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6D2" w14:textId="77777777" w:rsidR="00E0650C" w:rsidRDefault="00E0650C" w:rsidP="005642F4">
      <w:p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</w:p>
    <w:p w14:paraId="2AF921CF" w14:textId="4BE49FB5" w:rsidR="001D05E8" w:rsidRDefault="001D05E8" w:rsidP="005642F4">
      <w:p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 xml:space="preserve">The process outlined below shall be followed when a party </w:t>
      </w:r>
      <w:r w:rsidRPr="00086C6A">
        <w:rPr>
          <w:sz w:val="22"/>
          <w:szCs w:val="22"/>
          <w:u w:val="single"/>
        </w:rPr>
        <w:t>other than UPRR</w:t>
      </w:r>
      <w:r w:rsidRPr="00086C6A">
        <w:rPr>
          <w:sz w:val="22"/>
          <w:szCs w:val="22"/>
        </w:rPr>
        <w:t xml:space="preserve"> will be supplying materials for UPRR owned and maintained tracks.</w:t>
      </w:r>
      <w:r w:rsidR="0026705E">
        <w:rPr>
          <w:sz w:val="22"/>
          <w:szCs w:val="22"/>
        </w:rPr>
        <w:t xml:space="preserve">  Any materials listed on UPRR standard drawing 60</w:t>
      </w:r>
      <w:r w:rsidR="008E3036">
        <w:rPr>
          <w:sz w:val="22"/>
          <w:szCs w:val="22"/>
        </w:rPr>
        <w:t>03</w:t>
      </w:r>
      <w:r w:rsidR="0026705E">
        <w:rPr>
          <w:sz w:val="22"/>
          <w:szCs w:val="22"/>
        </w:rPr>
        <w:t xml:space="preserve"> required for the project, as well as, proposed subballast shall be submitted for review.</w:t>
      </w:r>
      <w:r w:rsidR="00211B45" w:rsidRPr="00086C6A">
        <w:rPr>
          <w:sz w:val="22"/>
          <w:szCs w:val="22"/>
        </w:rPr>
        <w:t xml:space="preserve">  This document is intended to be used by both contractors and the UPRR reviewer.</w:t>
      </w:r>
    </w:p>
    <w:p w14:paraId="68BD5CD0" w14:textId="310107A0" w:rsidR="005050CE" w:rsidRDefault="005050CE" w:rsidP="005050CE">
      <w:pPr>
        <w:pBdr>
          <w:bottom w:val="none" w:sz="0" w:space="0" w:color="auto"/>
        </w:pBdr>
      </w:pPr>
      <w:r>
        <w:rPr>
          <w:i/>
          <w:sz w:val="22"/>
          <w:szCs w:val="22"/>
        </w:rPr>
        <w:t xml:space="preserve">All UPRR Standard Drawings and General Conditions can be found on the following website: </w:t>
      </w:r>
      <w:hyperlink r:id="rId8" w:history="1">
        <w:r>
          <w:rPr>
            <w:rStyle w:val="Hyperlink"/>
          </w:rPr>
          <w:t>https://www.up.com/emp/engineering/apps/archives/standards/public/index.cfm</w:t>
        </w:r>
      </w:hyperlink>
      <w:r>
        <w:t> </w:t>
      </w:r>
    </w:p>
    <w:p w14:paraId="6819653C" w14:textId="77777777" w:rsidR="005050CE" w:rsidRDefault="005050CE" w:rsidP="005050CE">
      <w:pPr>
        <w:pBdr>
          <w:bottom w:val="none" w:sz="0" w:space="0" w:color="auto"/>
        </w:pBdr>
        <w:rPr>
          <w:rFonts w:ascii="Times New Roman" w:hAnsi="Times New Roman" w:cs="Times New Roman"/>
        </w:rPr>
      </w:pPr>
    </w:p>
    <w:p w14:paraId="470A7D90" w14:textId="3EED1FC7" w:rsidR="001D05E8" w:rsidRPr="00086C6A" w:rsidRDefault="001D05E8" w:rsidP="005642F4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 xml:space="preserve">The </w:t>
      </w:r>
      <w:r w:rsidR="005642F4" w:rsidRPr="00086C6A">
        <w:rPr>
          <w:sz w:val="22"/>
          <w:szCs w:val="22"/>
        </w:rPr>
        <w:t xml:space="preserve">material </w:t>
      </w:r>
      <w:r w:rsidRPr="00086C6A">
        <w:rPr>
          <w:sz w:val="22"/>
          <w:szCs w:val="22"/>
        </w:rPr>
        <w:t>vendor must be listed on the Approved Trackwork Suppliers list (</w:t>
      </w:r>
      <w:r w:rsidR="006B1C73" w:rsidRPr="00871539">
        <w:t>UPRR STD DWG 60</w:t>
      </w:r>
      <w:r w:rsidR="008E3036">
        <w:t>03</w:t>
      </w:r>
      <w:r w:rsidRPr="00086C6A">
        <w:rPr>
          <w:sz w:val="22"/>
          <w:szCs w:val="22"/>
        </w:rPr>
        <w:t>) in the appropriate material category.</w:t>
      </w:r>
    </w:p>
    <w:p w14:paraId="787FDEF1" w14:textId="57BFAD91" w:rsidR="001D05E8" w:rsidRPr="00086C6A" w:rsidRDefault="001D05E8" w:rsidP="005642F4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 xml:space="preserve">The </w:t>
      </w:r>
      <w:r w:rsidRPr="00086C6A">
        <w:rPr>
          <w:sz w:val="22"/>
          <w:szCs w:val="22"/>
          <w:u w:val="single"/>
        </w:rPr>
        <w:t>Vendor</w:t>
      </w:r>
      <w:r w:rsidRPr="00086C6A">
        <w:rPr>
          <w:sz w:val="22"/>
          <w:szCs w:val="22"/>
        </w:rPr>
        <w:t xml:space="preserve"> must supply a</w:t>
      </w:r>
      <w:r w:rsidR="00A769AE">
        <w:rPr>
          <w:sz w:val="22"/>
          <w:szCs w:val="22"/>
        </w:rPr>
        <w:t xml:space="preserve"> </w:t>
      </w:r>
      <w:r w:rsidR="00C42D19" w:rsidRPr="00871539">
        <w:rPr>
          <w:sz w:val="22"/>
          <w:szCs w:val="22"/>
          <w:u w:val="single"/>
        </w:rPr>
        <w:t xml:space="preserve">separate </w:t>
      </w:r>
      <w:r w:rsidRPr="00871539">
        <w:rPr>
          <w:sz w:val="22"/>
          <w:szCs w:val="22"/>
          <w:u w:val="single"/>
        </w:rPr>
        <w:t>letter</w:t>
      </w:r>
      <w:r w:rsidR="00D15693">
        <w:rPr>
          <w:sz w:val="22"/>
          <w:szCs w:val="22"/>
        </w:rPr>
        <w:t xml:space="preserve"> and manufactures shop drawing</w:t>
      </w:r>
      <w:r w:rsidR="00F50122">
        <w:rPr>
          <w:sz w:val="22"/>
          <w:szCs w:val="22"/>
        </w:rPr>
        <w:t xml:space="preserve"> (do not submit the UPRR Standard drawing)</w:t>
      </w:r>
      <w:r w:rsidR="00A769AE" w:rsidRPr="00E0650C">
        <w:rPr>
          <w:sz w:val="22"/>
          <w:szCs w:val="22"/>
        </w:rPr>
        <w:t xml:space="preserve"> </w:t>
      </w:r>
      <w:r w:rsidR="00A769AE" w:rsidRPr="00871539">
        <w:rPr>
          <w:sz w:val="22"/>
          <w:szCs w:val="22"/>
          <w:u w:val="single"/>
        </w:rPr>
        <w:t>for each material</w:t>
      </w:r>
      <w:r w:rsidRPr="00086C6A">
        <w:rPr>
          <w:sz w:val="22"/>
          <w:szCs w:val="22"/>
        </w:rPr>
        <w:t xml:space="preserve"> listing the material they are providing and indicate that the materials </w:t>
      </w:r>
      <w:r w:rsidR="00B46236" w:rsidRPr="00086C6A">
        <w:rPr>
          <w:sz w:val="22"/>
          <w:szCs w:val="22"/>
        </w:rPr>
        <w:t xml:space="preserve">being supplied </w:t>
      </w:r>
      <w:r w:rsidRPr="00086C6A">
        <w:rPr>
          <w:sz w:val="22"/>
          <w:szCs w:val="22"/>
        </w:rPr>
        <w:t>meet UPRR specifications.</w:t>
      </w:r>
    </w:p>
    <w:p w14:paraId="5C98B763" w14:textId="77777777" w:rsidR="001D05E8" w:rsidRPr="00086C6A" w:rsidRDefault="00B46236" w:rsidP="005642F4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Contractor and UPRR reviewer to v</w:t>
      </w:r>
      <w:r w:rsidR="001D05E8" w:rsidRPr="00086C6A">
        <w:rPr>
          <w:sz w:val="22"/>
          <w:szCs w:val="22"/>
        </w:rPr>
        <w:t xml:space="preserve">erify that the materials being ordered match what </w:t>
      </w:r>
      <w:r w:rsidR="005642F4" w:rsidRPr="00086C6A">
        <w:rPr>
          <w:sz w:val="22"/>
          <w:szCs w:val="22"/>
        </w:rPr>
        <w:t>is on the plans including but not limited to: r</w:t>
      </w:r>
      <w:r w:rsidR="001D05E8" w:rsidRPr="00086C6A">
        <w:rPr>
          <w:sz w:val="22"/>
          <w:szCs w:val="22"/>
        </w:rPr>
        <w:t>ail</w:t>
      </w:r>
      <w:r w:rsidR="005642F4" w:rsidRPr="00086C6A">
        <w:rPr>
          <w:sz w:val="22"/>
          <w:szCs w:val="22"/>
        </w:rPr>
        <w:t xml:space="preserve"> size &amp; weight</w:t>
      </w:r>
      <w:r w:rsidR="001D05E8" w:rsidRPr="00086C6A">
        <w:rPr>
          <w:sz w:val="22"/>
          <w:szCs w:val="22"/>
        </w:rPr>
        <w:t>, turnout sizes</w:t>
      </w:r>
      <w:r w:rsidR="005642F4" w:rsidRPr="00086C6A">
        <w:rPr>
          <w:sz w:val="22"/>
          <w:szCs w:val="22"/>
        </w:rPr>
        <w:t xml:space="preserve"> &amp; frog type, tie type, derail type</w:t>
      </w:r>
      <w:r w:rsidR="001D05E8" w:rsidRPr="00086C6A">
        <w:rPr>
          <w:sz w:val="22"/>
          <w:szCs w:val="22"/>
        </w:rPr>
        <w:t xml:space="preserve"> etc.</w:t>
      </w:r>
    </w:p>
    <w:p w14:paraId="69C04A46" w14:textId="77777777" w:rsidR="001D05E8" w:rsidRPr="00086C6A" w:rsidRDefault="001D05E8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  <w:u w:val="single"/>
        </w:rPr>
        <w:t>Turnouts only</w:t>
      </w:r>
      <w:r w:rsidR="00304E02" w:rsidRPr="00086C6A">
        <w:rPr>
          <w:sz w:val="22"/>
          <w:szCs w:val="22"/>
        </w:rPr>
        <w:t xml:space="preserve"> </w:t>
      </w:r>
      <w:r w:rsidR="005642F4" w:rsidRPr="00086C6A">
        <w:rPr>
          <w:sz w:val="22"/>
          <w:szCs w:val="22"/>
        </w:rPr>
        <w:t>–</w:t>
      </w:r>
      <w:r w:rsidR="00304E02" w:rsidRPr="00086C6A">
        <w:rPr>
          <w:sz w:val="22"/>
          <w:szCs w:val="22"/>
        </w:rPr>
        <w:t xml:space="preserve"> </w:t>
      </w:r>
      <w:r w:rsidR="005642F4" w:rsidRPr="00086C6A">
        <w:rPr>
          <w:sz w:val="22"/>
          <w:szCs w:val="22"/>
        </w:rPr>
        <w:t>Verify switch stand placement and type, tie requirement and</w:t>
      </w:r>
      <w:r w:rsidRPr="00086C6A">
        <w:rPr>
          <w:sz w:val="22"/>
          <w:szCs w:val="22"/>
        </w:rPr>
        <w:t xml:space="preserve"> </w:t>
      </w:r>
      <w:r w:rsidR="005642F4" w:rsidRPr="00086C6A">
        <w:rPr>
          <w:sz w:val="22"/>
          <w:szCs w:val="22"/>
        </w:rPr>
        <w:t>s</w:t>
      </w:r>
      <w:r w:rsidRPr="00086C6A">
        <w:rPr>
          <w:sz w:val="22"/>
          <w:szCs w:val="22"/>
        </w:rPr>
        <w:t xml:space="preserve">witch </w:t>
      </w:r>
      <w:r w:rsidR="005642F4" w:rsidRPr="00086C6A">
        <w:rPr>
          <w:sz w:val="22"/>
          <w:szCs w:val="22"/>
        </w:rPr>
        <w:t>s</w:t>
      </w:r>
      <w:r w:rsidRPr="00086C6A">
        <w:rPr>
          <w:sz w:val="22"/>
          <w:szCs w:val="22"/>
        </w:rPr>
        <w:t xml:space="preserve">tand </w:t>
      </w:r>
      <w:r w:rsidR="005642F4" w:rsidRPr="00086C6A">
        <w:rPr>
          <w:sz w:val="22"/>
          <w:szCs w:val="22"/>
        </w:rPr>
        <w:t xml:space="preserve">type </w:t>
      </w:r>
      <w:r w:rsidRPr="00086C6A">
        <w:rPr>
          <w:sz w:val="22"/>
          <w:szCs w:val="22"/>
        </w:rPr>
        <w:t>using the references listed below:</w:t>
      </w:r>
    </w:p>
    <w:p w14:paraId="10EE3C32" w14:textId="6F726BB7" w:rsidR="001D05E8" w:rsidRPr="00086C6A" w:rsidRDefault="001D05E8" w:rsidP="005642F4">
      <w:pPr>
        <w:pStyle w:val="ListParagraph"/>
        <w:numPr>
          <w:ilvl w:val="2"/>
          <w:numId w:val="3"/>
        </w:numPr>
        <w:pBdr>
          <w:bottom w:val="none" w:sz="0" w:space="0" w:color="auto"/>
        </w:pBdr>
        <w:spacing w:after="0" w:line="360" w:lineRule="auto"/>
        <w:rPr>
          <w:color w:val="000000"/>
          <w:sz w:val="22"/>
          <w:szCs w:val="22"/>
        </w:rPr>
      </w:pPr>
      <w:r w:rsidRPr="00871539">
        <w:t>UPRR STD DWG 0080</w:t>
      </w:r>
      <w:r w:rsidRPr="00086C6A">
        <w:rPr>
          <w:color w:val="000000"/>
          <w:sz w:val="22"/>
          <w:szCs w:val="22"/>
        </w:rPr>
        <w:t xml:space="preserve"> </w:t>
      </w:r>
      <w:r w:rsidR="00211B45" w:rsidRPr="00086C6A">
        <w:rPr>
          <w:color w:val="000000"/>
          <w:sz w:val="22"/>
          <w:szCs w:val="22"/>
        </w:rPr>
        <w:t>– Standard Turnout Applications</w:t>
      </w:r>
    </w:p>
    <w:p w14:paraId="1E87F8B2" w14:textId="77777777" w:rsidR="001D05E8" w:rsidRPr="00086C6A" w:rsidRDefault="005642F4" w:rsidP="005642F4">
      <w:pPr>
        <w:pStyle w:val="ListParagraph"/>
        <w:numPr>
          <w:ilvl w:val="2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UPRR STD DWG 2101</w:t>
      </w:r>
      <w:r w:rsidR="001D05E8" w:rsidRPr="00086C6A">
        <w:rPr>
          <w:sz w:val="22"/>
          <w:szCs w:val="22"/>
        </w:rPr>
        <w:t xml:space="preserve"> – </w:t>
      </w:r>
      <w:r w:rsidR="00304E02" w:rsidRPr="00086C6A">
        <w:rPr>
          <w:sz w:val="22"/>
          <w:szCs w:val="22"/>
        </w:rPr>
        <w:t>UPRR to v</w:t>
      </w:r>
      <w:r w:rsidR="001D05E8" w:rsidRPr="00086C6A">
        <w:rPr>
          <w:sz w:val="22"/>
          <w:szCs w:val="22"/>
        </w:rPr>
        <w:t xml:space="preserve">erify </w:t>
      </w:r>
      <w:r w:rsidR="00211B45" w:rsidRPr="00086C6A">
        <w:rPr>
          <w:sz w:val="22"/>
          <w:szCs w:val="22"/>
        </w:rPr>
        <w:t>switch stand</w:t>
      </w:r>
      <w:r w:rsidR="00304E02" w:rsidRPr="00086C6A">
        <w:rPr>
          <w:sz w:val="22"/>
          <w:szCs w:val="22"/>
        </w:rPr>
        <w:t>.</w:t>
      </w:r>
    </w:p>
    <w:p w14:paraId="615C96C9" w14:textId="77777777" w:rsidR="001D05E8" w:rsidRPr="00086C6A" w:rsidRDefault="001D05E8" w:rsidP="005642F4">
      <w:pPr>
        <w:pStyle w:val="ListParagraph"/>
        <w:numPr>
          <w:ilvl w:val="2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 xml:space="preserve">Tonnage Map (Internal Link) </w:t>
      </w:r>
      <w:r w:rsidR="00304E02" w:rsidRPr="00086C6A">
        <w:rPr>
          <w:sz w:val="22"/>
          <w:szCs w:val="22"/>
        </w:rPr>
        <w:t>–</w:t>
      </w:r>
      <w:r w:rsidRPr="00086C6A">
        <w:rPr>
          <w:sz w:val="22"/>
          <w:szCs w:val="22"/>
        </w:rPr>
        <w:t xml:space="preserve"> </w:t>
      </w:r>
      <w:r w:rsidR="00304E02" w:rsidRPr="00086C6A">
        <w:rPr>
          <w:sz w:val="22"/>
          <w:szCs w:val="22"/>
        </w:rPr>
        <w:t>UPRR to use this document as a resource.</w:t>
      </w:r>
    </w:p>
    <w:p w14:paraId="381179DB" w14:textId="77777777" w:rsidR="003F0A9F" w:rsidRPr="00086C6A" w:rsidRDefault="001D05E8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  <w:u w:val="single"/>
        </w:rPr>
        <w:t>Ballast only</w:t>
      </w:r>
      <w:r w:rsidR="00304E02" w:rsidRPr="00086C6A">
        <w:rPr>
          <w:sz w:val="22"/>
          <w:szCs w:val="22"/>
        </w:rPr>
        <w:t xml:space="preserve"> – Verify material gradation:</w:t>
      </w:r>
    </w:p>
    <w:p w14:paraId="117CA26D" w14:textId="139B35BB" w:rsidR="001D05E8" w:rsidRPr="00086C6A" w:rsidRDefault="001D05E8" w:rsidP="005642F4">
      <w:pPr>
        <w:pStyle w:val="ListParagraph"/>
        <w:numPr>
          <w:ilvl w:val="2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871539">
        <w:t>UPRR STD DWG 0010</w:t>
      </w:r>
    </w:p>
    <w:p w14:paraId="756FD73B" w14:textId="4469104A" w:rsidR="001D05E8" w:rsidRPr="00086C6A" w:rsidRDefault="00E672F5" w:rsidP="00E672F5">
      <w:pPr>
        <w:pStyle w:val="ListParagraph"/>
        <w:numPr>
          <w:ilvl w:val="2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“</w:t>
      </w:r>
      <w:r w:rsidR="001D05E8" w:rsidRPr="00086C6A">
        <w:rPr>
          <w:sz w:val="22"/>
          <w:szCs w:val="22"/>
        </w:rPr>
        <w:t>UP &amp; BNSF Specifications for Main</w:t>
      </w:r>
      <w:r w:rsidRPr="00086C6A">
        <w:rPr>
          <w:sz w:val="22"/>
          <w:szCs w:val="22"/>
        </w:rPr>
        <w:t>, Branch and Yard track ballast”</w:t>
      </w:r>
      <w:r w:rsidR="00DA795C" w:rsidRPr="00086C6A">
        <w:rPr>
          <w:sz w:val="22"/>
          <w:szCs w:val="22"/>
        </w:rPr>
        <w:t xml:space="preserve"> - </w:t>
      </w:r>
      <w:r w:rsidRPr="00086C6A">
        <w:rPr>
          <w:sz w:val="22"/>
          <w:szCs w:val="22"/>
        </w:rPr>
        <w:t>Included with projects bid documents.</w:t>
      </w:r>
    </w:p>
    <w:p w14:paraId="5EA0F602" w14:textId="77777777" w:rsidR="001D05E8" w:rsidRPr="00086C6A" w:rsidRDefault="001D05E8" w:rsidP="005642F4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  <w:u w:val="single"/>
        </w:rPr>
        <w:t>Subballast only</w:t>
      </w:r>
      <w:r w:rsidRPr="00086C6A">
        <w:rPr>
          <w:sz w:val="22"/>
          <w:szCs w:val="22"/>
        </w:rPr>
        <w:t xml:space="preserve"> – </w:t>
      </w:r>
      <w:r w:rsidR="00211B45" w:rsidRPr="00086C6A">
        <w:rPr>
          <w:sz w:val="22"/>
          <w:szCs w:val="22"/>
        </w:rPr>
        <w:t>Verify material gradation:</w:t>
      </w:r>
    </w:p>
    <w:p w14:paraId="600A8311" w14:textId="0DA2BA0E" w:rsidR="001D05E8" w:rsidRPr="00086C6A" w:rsidRDefault="001D05E8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color w:val="000000"/>
          <w:sz w:val="22"/>
          <w:szCs w:val="22"/>
        </w:rPr>
      </w:pPr>
      <w:r w:rsidRPr="00871539">
        <w:t>UPRR STD DWG 0010</w:t>
      </w:r>
    </w:p>
    <w:p w14:paraId="0E5302F0" w14:textId="4372A2DC" w:rsidR="00B46236" w:rsidRPr="00086C6A" w:rsidRDefault="006B1C73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871539">
        <w:t>UPRR General Specification</w:t>
      </w:r>
      <w:r w:rsidR="00211B45" w:rsidRPr="00086C6A">
        <w:rPr>
          <w:sz w:val="22"/>
          <w:szCs w:val="22"/>
        </w:rPr>
        <w:t xml:space="preserve"> section 34 11 27</w:t>
      </w:r>
      <w:r w:rsidR="00DA795C" w:rsidRPr="00086C6A">
        <w:rPr>
          <w:sz w:val="22"/>
          <w:szCs w:val="22"/>
        </w:rPr>
        <w:t xml:space="preserve"> - Included with projects bid documents.</w:t>
      </w:r>
    </w:p>
    <w:p w14:paraId="21A469E9" w14:textId="458E920D" w:rsidR="00B46236" w:rsidRPr="00086C6A" w:rsidRDefault="00DA795C" w:rsidP="005642F4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P</w:t>
      </w:r>
      <w:r w:rsidR="00304E02" w:rsidRPr="00086C6A">
        <w:rPr>
          <w:sz w:val="22"/>
          <w:szCs w:val="22"/>
        </w:rPr>
        <w:t>rovide a single</w:t>
      </w:r>
      <w:r w:rsidR="00B46236" w:rsidRPr="00086C6A">
        <w:rPr>
          <w:sz w:val="22"/>
          <w:szCs w:val="22"/>
        </w:rPr>
        <w:t xml:space="preserve"> pdf</w:t>
      </w:r>
      <w:r w:rsidR="00E0650C">
        <w:rPr>
          <w:sz w:val="22"/>
          <w:szCs w:val="22"/>
        </w:rPr>
        <w:t xml:space="preserve"> </w:t>
      </w:r>
      <w:r w:rsidR="00E0650C" w:rsidRPr="00871539">
        <w:rPr>
          <w:sz w:val="22"/>
          <w:szCs w:val="22"/>
          <w:u w:val="single"/>
        </w:rPr>
        <w:t>for each material</w:t>
      </w:r>
      <w:r w:rsidR="00B46236" w:rsidRPr="00086C6A">
        <w:rPr>
          <w:sz w:val="22"/>
          <w:szCs w:val="22"/>
        </w:rPr>
        <w:t xml:space="preserve"> including:</w:t>
      </w:r>
    </w:p>
    <w:p w14:paraId="3B7FD661" w14:textId="77777777" w:rsidR="00B46236" w:rsidRPr="00086C6A" w:rsidRDefault="00086C6A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C</w:t>
      </w:r>
      <w:r w:rsidR="00B46236" w:rsidRPr="00086C6A">
        <w:rPr>
          <w:sz w:val="22"/>
          <w:szCs w:val="22"/>
        </w:rPr>
        <w:t>over letter</w:t>
      </w:r>
      <w:r w:rsidRPr="00086C6A">
        <w:rPr>
          <w:sz w:val="22"/>
          <w:szCs w:val="22"/>
        </w:rPr>
        <w:t xml:space="preserve"> outlining the submittal</w:t>
      </w:r>
      <w:r w:rsidR="00CA55B0">
        <w:rPr>
          <w:sz w:val="22"/>
          <w:szCs w:val="22"/>
        </w:rPr>
        <w:t xml:space="preserve"> (Optional template is supplied on the next page)</w:t>
      </w:r>
    </w:p>
    <w:p w14:paraId="32500CB3" w14:textId="77777777" w:rsidR="00B46236" w:rsidRPr="00086C6A" w:rsidRDefault="00B46236" w:rsidP="005642F4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t>Letter from Vendor (see item 2)</w:t>
      </w:r>
    </w:p>
    <w:p w14:paraId="4403F11D" w14:textId="77777777" w:rsidR="00DA795C" w:rsidRPr="00086C6A" w:rsidRDefault="00B46236" w:rsidP="00DA795C">
      <w:pPr>
        <w:pStyle w:val="ListParagraph"/>
        <w:numPr>
          <w:ilvl w:val="1"/>
          <w:numId w:val="3"/>
        </w:numPr>
        <w:pBdr>
          <w:bottom w:val="none" w:sz="0" w:space="0" w:color="auto"/>
        </w:pBdr>
        <w:spacing w:after="0" w:line="360" w:lineRule="auto"/>
        <w:rPr>
          <w:b/>
          <w:sz w:val="22"/>
          <w:szCs w:val="22"/>
        </w:rPr>
      </w:pPr>
      <w:r w:rsidRPr="00086C6A">
        <w:rPr>
          <w:sz w:val="22"/>
          <w:szCs w:val="22"/>
        </w:rPr>
        <w:t>Shop drawings</w:t>
      </w:r>
    </w:p>
    <w:p w14:paraId="6645C751" w14:textId="3B7334E5" w:rsidR="00B46236" w:rsidRPr="00086C6A" w:rsidRDefault="00086C6A" w:rsidP="00086C6A">
      <w:pPr>
        <w:pStyle w:val="ListParagraph"/>
        <w:numPr>
          <w:ilvl w:val="0"/>
          <w:numId w:val="3"/>
        </w:numPr>
        <w:pBdr>
          <w:bottom w:val="none" w:sz="0" w:space="0" w:color="auto"/>
        </w:pBdr>
        <w:spacing w:after="0" w:line="360" w:lineRule="auto"/>
        <w:rPr>
          <w:sz w:val="22"/>
          <w:szCs w:val="22"/>
        </w:rPr>
      </w:pPr>
      <w:r w:rsidRPr="00086C6A">
        <w:rPr>
          <w:sz w:val="22"/>
          <w:szCs w:val="22"/>
        </w:rPr>
        <w:lastRenderedPageBreak/>
        <w:t>Complete</w:t>
      </w:r>
      <w:r w:rsidR="00E0650C">
        <w:rPr>
          <w:sz w:val="22"/>
          <w:szCs w:val="22"/>
        </w:rPr>
        <w:t xml:space="preserve"> or update</w:t>
      </w:r>
      <w:r w:rsidRPr="00086C6A">
        <w:rPr>
          <w:sz w:val="22"/>
          <w:szCs w:val="22"/>
        </w:rPr>
        <w:t xml:space="preserve"> the UPRR Shop Drawing Submittal Tracking sheet.  </w:t>
      </w:r>
      <w:r w:rsidR="00E0650C">
        <w:rPr>
          <w:sz w:val="22"/>
          <w:szCs w:val="22"/>
        </w:rPr>
        <w:t xml:space="preserve">This document will be used to cumulatively track all shop drawing submittals and must be included with each submittal.  </w:t>
      </w:r>
      <w:r w:rsidRPr="00086C6A">
        <w:rPr>
          <w:sz w:val="22"/>
          <w:szCs w:val="22"/>
        </w:rPr>
        <w:t xml:space="preserve">UPRR will </w:t>
      </w:r>
      <w:r w:rsidR="00E0650C">
        <w:rPr>
          <w:sz w:val="22"/>
          <w:szCs w:val="22"/>
        </w:rPr>
        <w:t>review and respond with a copy of your material submittal stamped with a response and with an updated Submittal Tracking sheet.</w:t>
      </w:r>
      <w:r w:rsidR="00B46236" w:rsidRPr="00086C6A">
        <w:rPr>
          <w:b/>
          <w:sz w:val="22"/>
          <w:szCs w:val="22"/>
        </w:rPr>
        <w:br w:type="page"/>
      </w:r>
    </w:p>
    <w:p w14:paraId="1DFC49D7" w14:textId="77777777" w:rsidR="00B46236" w:rsidRDefault="00CA55B0" w:rsidP="005642F4">
      <w:pPr>
        <w:pBdr>
          <w:bottom w:val="none" w:sz="0" w:space="0" w:color="auto"/>
        </w:pBd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Cover Letter</w:t>
      </w:r>
    </w:p>
    <w:p w14:paraId="72A987A8" w14:textId="77777777" w:rsidR="005642F4" w:rsidRPr="00086C6A" w:rsidRDefault="005642F4" w:rsidP="00086C6A">
      <w:pPr>
        <w:pBdr>
          <w:bottom w:val="none" w:sz="0" w:space="0" w:color="auto"/>
        </w:pBdr>
        <w:spacing w:after="0" w:line="360" w:lineRule="auto"/>
      </w:pPr>
    </w:p>
    <w:p w14:paraId="6CC62DF7" w14:textId="77777777" w:rsidR="00086C6A" w:rsidRPr="005642F4" w:rsidRDefault="00086C6A" w:rsidP="00086C6A">
      <w:pPr>
        <w:pBdr>
          <w:bottom w:val="none" w:sz="0" w:space="0" w:color="auto"/>
        </w:pBdr>
        <w:spacing w:after="0" w:line="360" w:lineRule="auto"/>
      </w:pPr>
    </w:p>
    <w:p w14:paraId="09DE5957" w14:textId="77777777" w:rsidR="00B46236" w:rsidRPr="00E954D9" w:rsidRDefault="00B46236" w:rsidP="005642F4">
      <w:pPr>
        <w:pBdr>
          <w:bottom w:val="none" w:sz="0" w:space="0" w:color="auto"/>
        </w:pBdr>
        <w:spacing w:after="0" w:line="360" w:lineRule="auto"/>
      </w:pPr>
      <w:r w:rsidRPr="00E954D9">
        <w:rPr>
          <w:b/>
        </w:rPr>
        <w:t xml:space="preserve">Project Name: </w:t>
      </w:r>
      <w:sdt>
        <w:sdtPr>
          <w:id w:val="19671780"/>
          <w:placeholder>
            <w:docPart w:val="E75C47E0582A4537AC9F5C0DD804D136"/>
          </w:placeholder>
          <w:showingPlcHdr/>
          <w:text/>
        </w:sdtPr>
        <w:sdtEndPr/>
        <w:sdtContent>
          <w:r w:rsidR="003268CD" w:rsidRPr="00E764A3">
            <w:rPr>
              <w:rStyle w:val="PlaceholderText"/>
            </w:rPr>
            <w:t>Click here to enter text.</w:t>
          </w:r>
        </w:sdtContent>
      </w:sdt>
      <w:r w:rsidRPr="001D05E8">
        <w:rPr>
          <w:sz w:val="32"/>
          <w:szCs w:val="32"/>
        </w:rPr>
        <w:t xml:space="preserve"> </w:t>
      </w:r>
      <w:r w:rsidR="003268CD">
        <w:rPr>
          <w:sz w:val="32"/>
          <w:szCs w:val="32"/>
        </w:rPr>
        <w:t xml:space="preserve">   </w:t>
      </w:r>
      <w:r w:rsidRPr="001D05E8">
        <w:rPr>
          <w:b/>
        </w:rPr>
        <w:t xml:space="preserve">Date: </w:t>
      </w:r>
      <w:sdt>
        <w:sdtPr>
          <w:id w:val="19671876"/>
          <w:placeholder>
            <w:docPart w:val="77AC6EDAF93148FB8161C3FBB8661C5F"/>
          </w:placeholder>
          <w:showingPlcHdr/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68CD" w:rsidRPr="00E764A3">
            <w:rPr>
              <w:rStyle w:val="PlaceholderText"/>
            </w:rPr>
            <w:t>Click here to enter a date.</w:t>
          </w:r>
        </w:sdtContent>
      </w:sdt>
    </w:p>
    <w:p w14:paraId="321614C8" w14:textId="4DC0F99A" w:rsidR="00B46236" w:rsidRDefault="00B46236" w:rsidP="005642F4">
      <w:pPr>
        <w:spacing w:after="0" w:line="360" w:lineRule="auto"/>
      </w:pPr>
      <w:r w:rsidRPr="001D05E8">
        <w:rPr>
          <w:b/>
        </w:rPr>
        <w:t xml:space="preserve">UPRR Project Sub.: </w:t>
      </w:r>
      <w:sdt>
        <w:sdtPr>
          <w:id w:val="19671781"/>
          <w:placeholder>
            <w:docPart w:val="9D95569E4C794DF2BE83695A1E24D61F"/>
          </w:placeholder>
          <w:showingPlcHdr/>
          <w:text/>
        </w:sdtPr>
        <w:sdtEndPr/>
        <w:sdtContent>
          <w:r w:rsidR="003268CD" w:rsidRPr="00E764A3">
            <w:rPr>
              <w:rStyle w:val="PlaceholderText"/>
            </w:rPr>
            <w:t>Click here to enter text.</w:t>
          </w:r>
        </w:sdtContent>
      </w:sdt>
      <w:r w:rsidR="003268CD">
        <w:t xml:space="preserve">    </w:t>
      </w:r>
      <w:r w:rsidRPr="001D05E8">
        <w:rPr>
          <w:b/>
        </w:rPr>
        <w:t>UPRR Project M</w:t>
      </w:r>
      <w:r w:rsidR="00E0650C">
        <w:rPr>
          <w:b/>
        </w:rPr>
        <w:t>P</w:t>
      </w:r>
      <w:r w:rsidRPr="001D05E8">
        <w:rPr>
          <w:b/>
        </w:rPr>
        <w:t xml:space="preserve">.: </w:t>
      </w:r>
      <w:sdt>
        <w:sdtPr>
          <w:id w:val="19671782"/>
          <w:placeholder>
            <w:docPart w:val="42B354A266E145CBA13CF6A83781CC77"/>
          </w:placeholder>
          <w:showingPlcHdr/>
          <w:text/>
        </w:sdtPr>
        <w:sdtEndPr/>
        <w:sdtContent>
          <w:r w:rsidR="003268CD" w:rsidRPr="00E764A3">
            <w:rPr>
              <w:rStyle w:val="PlaceholderText"/>
            </w:rPr>
            <w:t>Click here to enter text.</w:t>
          </w:r>
        </w:sdtContent>
      </w:sdt>
    </w:p>
    <w:p w14:paraId="1427FCA6" w14:textId="77777777" w:rsidR="008B2540" w:rsidRPr="001D05E8" w:rsidRDefault="008B2540" w:rsidP="005642F4">
      <w:pPr>
        <w:spacing w:after="0" w:line="360" w:lineRule="auto"/>
      </w:pPr>
    </w:p>
    <w:p w14:paraId="5D14246D" w14:textId="77777777" w:rsidR="00B46236" w:rsidRPr="001D05E8" w:rsidRDefault="00B46236" w:rsidP="005642F4">
      <w:pPr>
        <w:pBdr>
          <w:bottom w:val="none" w:sz="0" w:space="0" w:color="auto"/>
        </w:pBdr>
        <w:spacing w:after="0" w:line="360" w:lineRule="auto"/>
        <w:rPr>
          <w:b/>
        </w:rPr>
      </w:pPr>
    </w:p>
    <w:p w14:paraId="68C6454F" w14:textId="77777777" w:rsidR="00B46236" w:rsidRPr="00E954D9" w:rsidRDefault="00B46236" w:rsidP="005642F4">
      <w:pPr>
        <w:pBdr>
          <w:bottom w:val="none" w:sz="0" w:space="0" w:color="auto"/>
        </w:pBdr>
        <w:spacing w:after="0" w:line="360" w:lineRule="auto"/>
      </w:pPr>
      <w:r w:rsidRPr="00E954D9">
        <w:rPr>
          <w:b/>
        </w:rPr>
        <w:t xml:space="preserve">Company: </w:t>
      </w:r>
      <w:sdt>
        <w:sdtPr>
          <w:id w:val="19671789"/>
          <w:placeholder>
            <w:docPart w:val="411E158FDC3443F3B0B1DAE0CF5F9529"/>
          </w:placeholder>
          <w:showingPlcHdr/>
          <w:text/>
        </w:sdtPr>
        <w:sdtEndPr/>
        <w:sdtContent>
          <w:r w:rsidR="008B2540" w:rsidRPr="00E764A3">
            <w:rPr>
              <w:rStyle w:val="PlaceholderText"/>
            </w:rPr>
            <w:t>Click here to enter text.</w:t>
          </w:r>
        </w:sdtContent>
      </w:sdt>
    </w:p>
    <w:p w14:paraId="195DCE21" w14:textId="77777777" w:rsidR="00B46236" w:rsidRDefault="00B46236" w:rsidP="005642F4">
      <w:pPr>
        <w:spacing w:after="0" w:line="360" w:lineRule="auto"/>
      </w:pPr>
      <w:r w:rsidRPr="00E954D9">
        <w:rPr>
          <w:b/>
        </w:rPr>
        <w:t xml:space="preserve">Submitters Name: </w:t>
      </w:r>
      <w:sdt>
        <w:sdtPr>
          <w:id w:val="19671791"/>
          <w:placeholder>
            <w:docPart w:val="D0C31288460E44F5B8E4C0748FDA8A6E"/>
          </w:placeholder>
          <w:showingPlcHdr/>
          <w:text/>
        </w:sdtPr>
        <w:sdtEndPr/>
        <w:sdtContent>
          <w:r w:rsidR="008B2540" w:rsidRPr="00E764A3">
            <w:rPr>
              <w:rStyle w:val="PlaceholderText"/>
            </w:rPr>
            <w:t>Click here to enter text.</w:t>
          </w:r>
        </w:sdtContent>
      </w:sdt>
      <w:r w:rsidRPr="00E954D9">
        <w:t xml:space="preserve">   </w:t>
      </w:r>
      <w:r w:rsidRPr="00E954D9">
        <w:rPr>
          <w:b/>
        </w:rPr>
        <w:t xml:space="preserve">Submitters Phone #: </w:t>
      </w:r>
      <w:sdt>
        <w:sdtPr>
          <w:id w:val="19671808"/>
          <w:placeholder>
            <w:docPart w:val="C150C8411BE04AAAA84C4BCEB8470382"/>
          </w:placeholder>
          <w:showingPlcHdr/>
          <w:text/>
        </w:sdtPr>
        <w:sdtEndPr/>
        <w:sdtContent>
          <w:r w:rsidR="003268CD" w:rsidRPr="00E764A3">
            <w:rPr>
              <w:rStyle w:val="PlaceholderText"/>
            </w:rPr>
            <w:t>Click here to enter text.</w:t>
          </w:r>
        </w:sdtContent>
      </w:sdt>
    </w:p>
    <w:p w14:paraId="3EB98714" w14:textId="77777777" w:rsidR="008B2540" w:rsidRPr="00E954D9" w:rsidRDefault="008B2540" w:rsidP="005642F4">
      <w:pPr>
        <w:spacing w:after="0" w:line="360" w:lineRule="auto"/>
      </w:pPr>
    </w:p>
    <w:p w14:paraId="6E7FE1DB" w14:textId="77777777" w:rsidR="00B46236" w:rsidRPr="00E954D9" w:rsidRDefault="00B46236" w:rsidP="005642F4">
      <w:pPr>
        <w:pBdr>
          <w:bottom w:val="none" w:sz="0" w:space="0" w:color="auto"/>
        </w:pBdr>
        <w:spacing w:after="0" w:line="360" w:lineRule="auto"/>
        <w:rPr>
          <w:b/>
        </w:rPr>
      </w:pPr>
    </w:p>
    <w:p w14:paraId="3B08755C" w14:textId="77777777" w:rsidR="00B46236" w:rsidRPr="00E954D9" w:rsidRDefault="00B46236" w:rsidP="005642F4">
      <w:pPr>
        <w:pBdr>
          <w:bottom w:val="none" w:sz="0" w:space="0" w:color="auto"/>
        </w:pBdr>
        <w:spacing w:after="0" w:line="360" w:lineRule="auto"/>
      </w:pPr>
      <w:r w:rsidRPr="00E954D9">
        <w:rPr>
          <w:b/>
        </w:rPr>
        <w:t>Submittal #</w:t>
      </w:r>
      <w:r w:rsidR="00D90DB0">
        <w:rPr>
          <w:b/>
        </w:rPr>
        <w:t>(s)</w:t>
      </w:r>
      <w:r w:rsidRPr="00E954D9">
        <w:rPr>
          <w:b/>
        </w:rPr>
        <w:t>:</w:t>
      </w:r>
      <w:r w:rsidRPr="00E954D9">
        <w:t xml:space="preserve"> </w:t>
      </w:r>
      <w:sdt>
        <w:sdtPr>
          <w:id w:val="19671987"/>
          <w:placeholder>
            <w:docPart w:val="5456A5AF674C4D5789FD120A165B98FE"/>
          </w:placeholder>
          <w:showingPlcHdr/>
          <w:text/>
        </w:sdtPr>
        <w:sdtEndPr/>
        <w:sdtContent>
          <w:r w:rsidR="00D90DB0" w:rsidRPr="00E764A3">
            <w:rPr>
              <w:rStyle w:val="PlaceholderText"/>
            </w:rPr>
            <w:t>Click here to enter text.</w:t>
          </w:r>
        </w:sdtContent>
      </w:sdt>
    </w:p>
    <w:p w14:paraId="4E8B2C5A" w14:textId="77777777" w:rsidR="00B46236" w:rsidRDefault="00B46236" w:rsidP="00086C6A">
      <w:pPr>
        <w:pBdr>
          <w:bottom w:val="none" w:sz="0" w:space="0" w:color="auto"/>
        </w:pBdr>
        <w:spacing w:after="0" w:line="360" w:lineRule="auto"/>
      </w:pPr>
      <w:r w:rsidRPr="00E954D9">
        <w:rPr>
          <w:b/>
        </w:rPr>
        <w:t>Description of submittal</w:t>
      </w:r>
      <w:r w:rsidR="00716672">
        <w:rPr>
          <w:b/>
        </w:rPr>
        <w:t>:</w:t>
      </w:r>
      <w:r w:rsidR="003268CD">
        <w:rPr>
          <w:b/>
        </w:rPr>
        <w:t xml:space="preserve"> </w:t>
      </w:r>
      <w:sdt>
        <w:sdtPr>
          <w:id w:val="19671778"/>
          <w:placeholder>
            <w:docPart w:val="B8517FD696754CE28A79529C75957F78"/>
          </w:placeholder>
          <w:showingPlcHdr/>
          <w:text/>
        </w:sdtPr>
        <w:sdtEndPr/>
        <w:sdtContent>
          <w:r w:rsidR="003268CD" w:rsidRPr="00E764A3">
            <w:rPr>
              <w:rStyle w:val="PlaceholderText"/>
            </w:rPr>
            <w:t>Click here to enter text.</w:t>
          </w:r>
        </w:sdtContent>
      </w:sdt>
    </w:p>
    <w:p w14:paraId="4C31620B" w14:textId="77777777" w:rsidR="00716672" w:rsidRPr="00E954D9" w:rsidRDefault="00716672" w:rsidP="00716672">
      <w:pPr>
        <w:pBdr>
          <w:bottom w:val="none" w:sz="0" w:space="0" w:color="auto"/>
        </w:pBdr>
        <w:spacing w:after="0" w:line="360" w:lineRule="auto"/>
      </w:pPr>
      <w:r>
        <w:rPr>
          <w:b/>
        </w:rPr>
        <w:t xml:space="preserve">List of submittal contents: </w:t>
      </w:r>
      <w:sdt>
        <w:sdtPr>
          <w:id w:val="172990679"/>
          <w:placeholder>
            <w:docPart w:val="36D3F8E989A84337BC50EAAC27792C04"/>
          </w:placeholder>
          <w:showingPlcHdr/>
          <w:text/>
        </w:sdtPr>
        <w:sdtEndPr/>
        <w:sdtContent>
          <w:r w:rsidRPr="00E764A3">
            <w:rPr>
              <w:rStyle w:val="PlaceholderText"/>
            </w:rPr>
            <w:t>Click here to enter text.</w:t>
          </w:r>
        </w:sdtContent>
      </w:sdt>
    </w:p>
    <w:p w14:paraId="1D8B28AC" w14:textId="77777777" w:rsidR="00716672" w:rsidRPr="00E954D9" w:rsidRDefault="00716672" w:rsidP="00086C6A">
      <w:pPr>
        <w:pBdr>
          <w:bottom w:val="none" w:sz="0" w:space="0" w:color="auto"/>
        </w:pBdr>
        <w:spacing w:after="0" w:line="360" w:lineRule="auto"/>
      </w:pPr>
    </w:p>
    <w:sectPr w:rsidR="00716672" w:rsidRPr="00E954D9" w:rsidSect="00871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4617" w14:textId="77777777" w:rsidR="00373772" w:rsidRDefault="00373772" w:rsidP="003268CD">
      <w:pPr>
        <w:pBdr>
          <w:bottom w:val="none" w:sz="0" w:space="0" w:color="auto"/>
        </w:pBdr>
      </w:pPr>
      <w:r>
        <w:separator/>
      </w:r>
    </w:p>
  </w:endnote>
  <w:endnote w:type="continuationSeparator" w:id="0">
    <w:p w14:paraId="1D586796" w14:textId="77777777" w:rsidR="00373772" w:rsidRDefault="00373772" w:rsidP="003268CD">
      <w:pPr>
        <w:pBdr>
          <w:bottom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CFE2" w14:textId="77777777" w:rsidR="00716672" w:rsidRDefault="00716672" w:rsidP="003268CD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D204" w14:textId="35714BCC" w:rsidR="00716672" w:rsidRPr="00871539" w:rsidRDefault="00E0650C" w:rsidP="003268CD">
    <w:pPr>
      <w:pStyle w:val="Footer"/>
      <w:pBdr>
        <w:bottom w:val="none" w:sz="0" w:space="0" w:color="auto"/>
      </w:pBdr>
      <w:rPr>
        <w:sz w:val="22"/>
        <w:szCs w:val="22"/>
      </w:rPr>
    </w:pPr>
    <w:r w:rsidRPr="00871539">
      <w:rPr>
        <w:sz w:val="22"/>
        <w:szCs w:val="22"/>
      </w:rPr>
      <w:t>Updated 0</w:t>
    </w:r>
    <w:r w:rsidR="008E3036">
      <w:rPr>
        <w:sz w:val="22"/>
        <w:szCs w:val="22"/>
      </w:rPr>
      <w:t>1</w:t>
    </w:r>
    <w:r w:rsidRPr="00871539">
      <w:rPr>
        <w:sz w:val="22"/>
        <w:szCs w:val="22"/>
      </w:rPr>
      <w:t>/</w:t>
    </w:r>
    <w:r w:rsidR="008E3036">
      <w:rPr>
        <w:sz w:val="22"/>
        <w:szCs w:val="22"/>
      </w:rPr>
      <w:t>06</w:t>
    </w:r>
    <w:r w:rsidRPr="00871539">
      <w:rPr>
        <w:sz w:val="22"/>
        <w:szCs w:val="22"/>
      </w:rPr>
      <w:t>/202</w:t>
    </w:r>
    <w:r w:rsidR="008E3036">
      <w:rPr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B050" w14:textId="77777777" w:rsidR="00716672" w:rsidRDefault="00716672" w:rsidP="003268CD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81AB" w14:textId="77777777" w:rsidR="00373772" w:rsidRDefault="00373772" w:rsidP="003268CD">
      <w:pPr>
        <w:pBdr>
          <w:bottom w:val="none" w:sz="0" w:space="0" w:color="auto"/>
        </w:pBdr>
      </w:pPr>
      <w:r>
        <w:separator/>
      </w:r>
    </w:p>
  </w:footnote>
  <w:footnote w:type="continuationSeparator" w:id="0">
    <w:p w14:paraId="39DB1258" w14:textId="77777777" w:rsidR="00373772" w:rsidRDefault="00373772" w:rsidP="003268CD">
      <w:pPr>
        <w:pBdr>
          <w:bottom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02BA" w14:textId="77777777" w:rsidR="00716672" w:rsidRDefault="00716672" w:rsidP="003268C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A8D8" w14:textId="77777777" w:rsidR="00716672" w:rsidRPr="003268CD" w:rsidRDefault="00716672" w:rsidP="003268CD">
    <w:pPr>
      <w:pStyle w:val="Header"/>
      <w:pBdr>
        <w:bottom w:val="none" w:sz="0" w:space="0" w:color="auto"/>
      </w:pBdr>
      <w:rPr>
        <w:b/>
        <w:sz w:val="28"/>
        <w:szCs w:val="28"/>
      </w:rPr>
    </w:pPr>
  </w:p>
  <w:p w14:paraId="39075224" w14:textId="77777777" w:rsidR="00716672" w:rsidRPr="003268CD" w:rsidRDefault="00716672" w:rsidP="003268CD">
    <w:pPr>
      <w:pStyle w:val="Header"/>
      <w:pBdr>
        <w:bottom w:val="none" w:sz="0" w:space="0" w:color="auto"/>
      </w:pBdr>
      <w:jc w:val="center"/>
      <w:rPr>
        <w:b/>
        <w:sz w:val="28"/>
        <w:szCs w:val="28"/>
      </w:rPr>
    </w:pPr>
    <w:r w:rsidRPr="003268C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0" wp14:anchorId="7761E4E6" wp14:editId="01973116">
          <wp:simplePos x="0" y="0"/>
          <wp:positionH relativeFrom="page">
            <wp:posOffset>228600</wp:posOffset>
          </wp:positionH>
          <wp:positionV relativeFrom="page">
            <wp:posOffset>190500</wp:posOffset>
          </wp:positionV>
          <wp:extent cx="1800225" cy="466725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8CD">
      <w:rPr>
        <w:b/>
        <w:sz w:val="28"/>
        <w:szCs w:val="28"/>
      </w:rPr>
      <w:t>Union Pacific - Shop Drawing</w:t>
    </w:r>
    <w:r>
      <w:rPr>
        <w:b/>
        <w:sz w:val="28"/>
        <w:szCs w:val="28"/>
      </w:rPr>
      <w:t>/ Material</w:t>
    </w:r>
    <w:r w:rsidRPr="003268CD">
      <w:rPr>
        <w:b/>
        <w:sz w:val="28"/>
        <w:szCs w:val="28"/>
      </w:rPr>
      <w:t xml:space="preserve"> Verification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9D04" w14:textId="77777777" w:rsidR="00716672" w:rsidRDefault="00716672" w:rsidP="003268C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6B3"/>
    <w:multiLevelType w:val="multilevel"/>
    <w:tmpl w:val="6024C0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4AD351A5"/>
    <w:multiLevelType w:val="hybridMultilevel"/>
    <w:tmpl w:val="ED8E1636"/>
    <w:lvl w:ilvl="0" w:tplc="71F66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FEB8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453"/>
    <w:multiLevelType w:val="hybridMultilevel"/>
    <w:tmpl w:val="390CE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47"/>
    <w:rsid w:val="00086C6A"/>
    <w:rsid w:val="001A2A36"/>
    <w:rsid w:val="001D05E8"/>
    <w:rsid w:val="00211B45"/>
    <w:rsid w:val="00230D94"/>
    <w:rsid w:val="00242097"/>
    <w:rsid w:val="00265FF4"/>
    <w:rsid w:val="0026705E"/>
    <w:rsid w:val="00304E02"/>
    <w:rsid w:val="003268CD"/>
    <w:rsid w:val="00373772"/>
    <w:rsid w:val="003F0A9F"/>
    <w:rsid w:val="004A4B14"/>
    <w:rsid w:val="005050CE"/>
    <w:rsid w:val="005642F4"/>
    <w:rsid w:val="0061077B"/>
    <w:rsid w:val="006B1C73"/>
    <w:rsid w:val="00716672"/>
    <w:rsid w:val="00792747"/>
    <w:rsid w:val="0087059D"/>
    <w:rsid w:val="00871539"/>
    <w:rsid w:val="008B2540"/>
    <w:rsid w:val="008E3036"/>
    <w:rsid w:val="00990B23"/>
    <w:rsid w:val="009B644C"/>
    <w:rsid w:val="009C5230"/>
    <w:rsid w:val="00A46907"/>
    <w:rsid w:val="00A769AE"/>
    <w:rsid w:val="00A80C94"/>
    <w:rsid w:val="00B46236"/>
    <w:rsid w:val="00BA5530"/>
    <w:rsid w:val="00C42D19"/>
    <w:rsid w:val="00C834A3"/>
    <w:rsid w:val="00C97E82"/>
    <w:rsid w:val="00CA55B0"/>
    <w:rsid w:val="00CD3E38"/>
    <w:rsid w:val="00D1379E"/>
    <w:rsid w:val="00D15693"/>
    <w:rsid w:val="00D90DB0"/>
    <w:rsid w:val="00DA795C"/>
    <w:rsid w:val="00E0650C"/>
    <w:rsid w:val="00E33007"/>
    <w:rsid w:val="00E672F5"/>
    <w:rsid w:val="00E954D9"/>
    <w:rsid w:val="00F5012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E0FE"/>
  <w15:docId w15:val="{346BB577-3646-4B1B-A7B9-6EA9E5A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CD"/>
    <w:pPr>
      <w:pBdr>
        <w:bottom w:val="single" w:sz="4" w:space="1" w:color="auto"/>
      </w:pBdr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7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747"/>
  </w:style>
  <w:style w:type="paragraph" w:styleId="Footer">
    <w:name w:val="footer"/>
    <w:basedOn w:val="Normal"/>
    <w:link w:val="FooterChar"/>
    <w:uiPriority w:val="99"/>
    <w:semiHidden/>
    <w:unhideWhenUsed/>
    <w:rsid w:val="00792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747"/>
  </w:style>
  <w:style w:type="paragraph" w:styleId="ListParagraph">
    <w:name w:val="List Paragraph"/>
    <w:basedOn w:val="Normal"/>
    <w:uiPriority w:val="34"/>
    <w:qFormat/>
    <w:rsid w:val="00265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5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9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0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153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com/emp/engineering/apps/archives/standards/public/index.cf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C47E0582A4537AC9F5C0DD80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DCEE-1EC3-454D-A1F0-D6928DF02119}"/>
      </w:docPartPr>
      <w:docPartBody>
        <w:p w:rsidR="00EC71F4" w:rsidRDefault="00EC71F4" w:rsidP="00EC71F4">
          <w:pPr>
            <w:pStyle w:val="E75C47E0582A4537AC9F5C0DD804D1362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9D95569E4C794DF2BE83695A1E24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CEBF-A124-43C7-9AAD-6E7381BBD302}"/>
      </w:docPartPr>
      <w:docPartBody>
        <w:p w:rsidR="00EC71F4" w:rsidRDefault="00EC71F4" w:rsidP="00EC71F4">
          <w:pPr>
            <w:pStyle w:val="9D95569E4C794DF2BE83695A1E24D61F2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42B354A266E145CBA13CF6A83781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BBCA-3878-4ABD-8201-E169E7E6107C}"/>
      </w:docPartPr>
      <w:docPartBody>
        <w:p w:rsidR="00EC71F4" w:rsidRDefault="00EC71F4" w:rsidP="00EC71F4">
          <w:pPr>
            <w:pStyle w:val="42B354A266E145CBA13CF6A83781CC772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411E158FDC3443F3B0B1DAE0CF5F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4B76-E5DC-4B65-978A-234F504DC16F}"/>
      </w:docPartPr>
      <w:docPartBody>
        <w:p w:rsidR="00EC71F4" w:rsidRDefault="00EC71F4" w:rsidP="00EC71F4">
          <w:pPr>
            <w:pStyle w:val="411E158FDC3443F3B0B1DAE0CF5F9529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D0C31288460E44F5B8E4C0748FDA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1676-9D6A-434F-A234-0771417C3A50}"/>
      </w:docPartPr>
      <w:docPartBody>
        <w:p w:rsidR="00EC71F4" w:rsidRDefault="00EC71F4" w:rsidP="00EC71F4">
          <w:pPr>
            <w:pStyle w:val="D0C31288460E44F5B8E4C0748FDA8A6E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C150C8411BE04AAAA84C4BCEB847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F130-F699-449E-998C-D2EEA826E118}"/>
      </w:docPartPr>
      <w:docPartBody>
        <w:p w:rsidR="00EC71F4" w:rsidRDefault="00EC71F4" w:rsidP="00EC71F4">
          <w:pPr>
            <w:pStyle w:val="C150C8411BE04AAAA84C4BCEB84703822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B8517FD696754CE28A79529C7595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D166-A119-43A9-99A3-0952354887CF}"/>
      </w:docPartPr>
      <w:docPartBody>
        <w:p w:rsidR="00EC71F4" w:rsidRDefault="00EC71F4" w:rsidP="00EC71F4">
          <w:pPr>
            <w:pStyle w:val="B8517FD696754CE28A79529C75957F782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77AC6EDAF93148FB8161C3FBB866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7BA5-457D-4615-BAB5-C5470797EB54}"/>
      </w:docPartPr>
      <w:docPartBody>
        <w:p w:rsidR="00EC71F4" w:rsidRDefault="00EC71F4" w:rsidP="00EC71F4">
          <w:pPr>
            <w:pStyle w:val="77AC6EDAF93148FB8161C3FBB8661C5F1"/>
          </w:pPr>
          <w:r w:rsidRPr="00E764A3">
            <w:rPr>
              <w:rStyle w:val="PlaceholderText"/>
            </w:rPr>
            <w:t>Click here to enter a date.</w:t>
          </w:r>
        </w:p>
      </w:docPartBody>
    </w:docPart>
    <w:docPart>
      <w:docPartPr>
        <w:name w:val="5456A5AF674C4D5789FD120A165B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2324-1FEB-4802-9BA4-3E2255851F42}"/>
      </w:docPartPr>
      <w:docPartBody>
        <w:p w:rsidR="003F30ED" w:rsidRDefault="00EC71F4" w:rsidP="00EC71F4">
          <w:pPr>
            <w:pStyle w:val="5456A5AF674C4D5789FD120A165B98FE"/>
          </w:pPr>
          <w:r w:rsidRPr="00E764A3">
            <w:rPr>
              <w:rStyle w:val="PlaceholderText"/>
            </w:rPr>
            <w:t>Click here to enter text.</w:t>
          </w:r>
        </w:p>
      </w:docPartBody>
    </w:docPart>
    <w:docPart>
      <w:docPartPr>
        <w:name w:val="36D3F8E989A84337BC50EAAC2779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52AC-430E-48F2-960E-ECCD4F6B0A9C}"/>
      </w:docPartPr>
      <w:docPartBody>
        <w:p w:rsidR="003F30ED" w:rsidRDefault="003F30ED" w:rsidP="003F30ED">
          <w:pPr>
            <w:pStyle w:val="36D3F8E989A84337BC50EAAC27792C04"/>
          </w:pPr>
          <w:r w:rsidRPr="00E764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1F4"/>
    <w:rsid w:val="003F30ED"/>
    <w:rsid w:val="00895825"/>
    <w:rsid w:val="00E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0ED"/>
    <w:rPr>
      <w:color w:val="808080"/>
    </w:rPr>
  </w:style>
  <w:style w:type="paragraph" w:customStyle="1" w:styleId="411E158FDC3443F3B0B1DAE0CF5F9529">
    <w:name w:val="411E158FDC3443F3B0B1DAE0CF5F9529"/>
    <w:rsid w:val="00EC71F4"/>
  </w:style>
  <w:style w:type="paragraph" w:customStyle="1" w:styleId="D0C31288460E44F5B8E4C0748FDA8A6E">
    <w:name w:val="D0C31288460E44F5B8E4C0748FDA8A6E"/>
    <w:rsid w:val="00EC71F4"/>
  </w:style>
  <w:style w:type="paragraph" w:customStyle="1" w:styleId="E75C47E0582A4537AC9F5C0DD804D1362">
    <w:name w:val="E75C47E0582A4537AC9F5C0DD804D1362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77AC6EDAF93148FB8161C3FBB8661C5F1">
    <w:name w:val="77AC6EDAF93148FB8161C3FBB8661C5F1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9D95569E4C794DF2BE83695A1E24D61F2">
    <w:name w:val="9D95569E4C794DF2BE83695A1E24D61F2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42B354A266E145CBA13CF6A83781CC772">
    <w:name w:val="42B354A266E145CBA13CF6A83781CC772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C150C8411BE04AAAA84C4BCEB84703822">
    <w:name w:val="C150C8411BE04AAAA84C4BCEB84703822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B8517FD696754CE28A79529C75957F782">
    <w:name w:val="B8517FD696754CE28A79529C75957F782"/>
    <w:rsid w:val="00EC71F4"/>
    <w:pPr>
      <w:pBdr>
        <w:bottom w:val="single" w:sz="4" w:space="1" w:color="auto"/>
      </w:pBdr>
    </w:pPr>
    <w:rPr>
      <w:rFonts w:ascii="Arial" w:eastAsiaTheme="minorHAnsi" w:hAnsi="Arial" w:cs="Arial"/>
      <w:sz w:val="24"/>
      <w:szCs w:val="24"/>
    </w:rPr>
  </w:style>
  <w:style w:type="paragraph" w:customStyle="1" w:styleId="5456A5AF674C4D5789FD120A165B98FE">
    <w:name w:val="5456A5AF674C4D5789FD120A165B98FE"/>
    <w:rsid w:val="00EC71F4"/>
  </w:style>
  <w:style w:type="paragraph" w:customStyle="1" w:styleId="36D3F8E989A84337BC50EAAC27792C04">
    <w:name w:val="36D3F8E989A84337BC50EAAC27792C04"/>
    <w:rsid w:val="003F3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354A7-3A78-4D24-815C-6E2D3351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Pacific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Napierala</dc:creator>
  <cp:lastModifiedBy>Chris Napierala</cp:lastModifiedBy>
  <cp:revision>2</cp:revision>
  <cp:lastPrinted>2020-03-03T14:07:00Z</cp:lastPrinted>
  <dcterms:created xsi:type="dcterms:W3CDTF">2022-01-06T21:53:00Z</dcterms:created>
  <dcterms:modified xsi:type="dcterms:W3CDTF">2022-01-06T21:53:00Z</dcterms:modified>
</cp:coreProperties>
</file>